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E723" w14:textId="3EB58F9E" w:rsidR="007F20CD" w:rsidRPr="007F20CD" w:rsidRDefault="007F20CD" w:rsidP="007F20CD">
      <w:pPr>
        <w:spacing w:after="160"/>
        <w:jc w:val="center"/>
        <w:rPr>
          <w:rFonts w:eastAsia="Times New Roman" w:cs="Times New Roman"/>
          <w:sz w:val="22"/>
          <w:szCs w:val="22"/>
          <w:lang w:eastAsia="lt-LT"/>
        </w:rPr>
      </w:pPr>
      <w:r w:rsidRPr="007F20CD">
        <w:rPr>
          <w:rFonts w:eastAsia="Times New Roman" w:cs="Times New Roman"/>
          <w:b/>
          <w:bCs/>
          <w:color w:val="000000"/>
          <w:sz w:val="22"/>
          <w:szCs w:val="22"/>
          <w:lang w:eastAsia="lt-LT"/>
        </w:rPr>
        <w:t xml:space="preserve">VŠĮ RIETAVO ŠACHMATŲ KLUBO „KARALIAUS GAMBITAS“ </w:t>
      </w:r>
      <w:r w:rsidR="00E531D0">
        <w:rPr>
          <w:rFonts w:eastAsia="Times New Roman" w:cs="Times New Roman"/>
          <w:b/>
          <w:bCs/>
          <w:color w:val="000000"/>
          <w:sz w:val="22"/>
          <w:szCs w:val="22"/>
          <w:lang w:eastAsia="lt-LT"/>
        </w:rPr>
        <w:t>KALĖDINIO</w:t>
      </w:r>
      <w:r w:rsidRPr="007F20CD">
        <w:rPr>
          <w:rFonts w:eastAsia="Times New Roman" w:cs="Times New Roman"/>
          <w:b/>
          <w:bCs/>
          <w:color w:val="000000"/>
          <w:sz w:val="22"/>
          <w:szCs w:val="22"/>
          <w:lang w:eastAsia="lt-LT"/>
        </w:rPr>
        <w:t xml:space="preserve"> TURNYRO</w:t>
      </w:r>
    </w:p>
    <w:p w14:paraId="4C22F28B" w14:textId="77777777" w:rsidR="007F20CD" w:rsidRPr="007F20CD" w:rsidRDefault="007F20CD" w:rsidP="007F20CD">
      <w:pPr>
        <w:spacing w:after="160"/>
        <w:jc w:val="center"/>
        <w:rPr>
          <w:rFonts w:eastAsia="Times New Roman" w:cs="Times New Roman"/>
          <w:sz w:val="22"/>
          <w:szCs w:val="22"/>
          <w:lang w:eastAsia="lt-LT"/>
        </w:rPr>
      </w:pPr>
      <w:r w:rsidRPr="007F20CD">
        <w:rPr>
          <w:rFonts w:eastAsia="Times New Roman" w:cs="Times New Roman"/>
          <w:b/>
          <w:bCs/>
          <w:color w:val="000000"/>
          <w:sz w:val="22"/>
          <w:szCs w:val="22"/>
          <w:lang w:eastAsia="lt-LT"/>
        </w:rPr>
        <w:t> NUOSTATAI</w:t>
      </w:r>
    </w:p>
    <w:p w14:paraId="73BFAD9D" w14:textId="77777777" w:rsidR="007F20CD" w:rsidRPr="007F20CD" w:rsidRDefault="007F20CD" w:rsidP="007F20CD">
      <w:pPr>
        <w:spacing w:after="240"/>
        <w:rPr>
          <w:rFonts w:eastAsia="Times New Roman" w:cs="Times New Roman"/>
          <w:sz w:val="22"/>
          <w:szCs w:val="22"/>
          <w:lang w:eastAsia="lt-LT"/>
        </w:rPr>
      </w:pPr>
      <w:r w:rsidRPr="007F20CD">
        <w:rPr>
          <w:rFonts w:eastAsia="Times New Roman" w:cs="Times New Roman"/>
          <w:sz w:val="22"/>
          <w:szCs w:val="22"/>
          <w:lang w:eastAsia="lt-LT"/>
        </w:rPr>
        <w:br/>
      </w:r>
    </w:p>
    <w:p w14:paraId="1B744830" w14:textId="300B95AE" w:rsidR="007F20CD" w:rsidRPr="007F20CD" w:rsidRDefault="007F20CD" w:rsidP="007F20CD">
      <w:pPr>
        <w:spacing w:after="160"/>
        <w:jc w:val="both"/>
        <w:rPr>
          <w:rFonts w:eastAsia="Times New Roman" w:cs="Times New Roman"/>
          <w:sz w:val="22"/>
          <w:szCs w:val="22"/>
          <w:lang w:eastAsia="lt-LT"/>
        </w:rPr>
      </w:pPr>
      <w:r w:rsidRPr="007F20CD">
        <w:rPr>
          <w:rFonts w:eastAsia="Times New Roman" w:cs="Times New Roman"/>
          <w:b/>
          <w:bCs/>
          <w:color w:val="000000"/>
          <w:sz w:val="22"/>
          <w:szCs w:val="22"/>
          <w:lang w:eastAsia="lt-LT"/>
        </w:rPr>
        <w:t xml:space="preserve">1. ORGANIZATORIAI. LAIKAS IR VIETA </w:t>
      </w:r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 xml:space="preserve">Varžybas vykdo VŠĮ Rietavo šachmatų klubas „Karaliaus gambitas“, Lietuvos šachmatų paramos fondas. Turnyro direktorius Lukas Jonkus. Varžybos vyks 2022 m. </w:t>
      </w:r>
      <w:r w:rsidR="00E531D0">
        <w:rPr>
          <w:rFonts w:eastAsia="Times New Roman" w:cs="Times New Roman"/>
          <w:color w:val="000000"/>
          <w:sz w:val="22"/>
          <w:szCs w:val="22"/>
          <w:lang w:eastAsia="lt-LT"/>
        </w:rPr>
        <w:t>gruodžio</w:t>
      </w:r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 xml:space="preserve"> </w:t>
      </w:r>
      <w:r w:rsidR="00E531D0">
        <w:rPr>
          <w:rFonts w:eastAsia="Times New Roman" w:cs="Times New Roman"/>
          <w:color w:val="000000"/>
          <w:sz w:val="22"/>
          <w:szCs w:val="22"/>
          <w:lang w:eastAsia="lt-LT"/>
        </w:rPr>
        <w:t>17</w:t>
      </w:r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 xml:space="preserve"> d., šeštadienį, VŠĮ Rietavo šachmatų klube „Karaliaus gambitas“, adresu </w:t>
      </w:r>
      <w:proofErr w:type="spellStart"/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>L.Ivinskio</w:t>
      </w:r>
      <w:proofErr w:type="spellEnd"/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 xml:space="preserve"> g.5 Rietavas. Varžybų pradžia 1</w:t>
      </w:r>
      <w:r w:rsidR="005D5923">
        <w:rPr>
          <w:rFonts w:eastAsia="Times New Roman" w:cs="Times New Roman"/>
          <w:color w:val="000000"/>
          <w:sz w:val="22"/>
          <w:szCs w:val="22"/>
          <w:lang w:eastAsia="lt-LT"/>
        </w:rPr>
        <w:t>0</w:t>
      </w:r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>.00 val.</w:t>
      </w:r>
      <w:r w:rsidR="00DA6EC2">
        <w:rPr>
          <w:rFonts w:eastAsia="Times New Roman" w:cs="Times New Roman"/>
          <w:color w:val="000000"/>
          <w:sz w:val="22"/>
          <w:szCs w:val="22"/>
          <w:lang w:eastAsia="lt-LT"/>
        </w:rPr>
        <w:t xml:space="preserve"> Numatomas varžybų uždarymo laikas – 15.00 val.</w:t>
      </w:r>
    </w:p>
    <w:p w14:paraId="57021F7F" w14:textId="39333680" w:rsidR="007F20CD" w:rsidRPr="007F20CD" w:rsidRDefault="007F20CD" w:rsidP="007F20CD">
      <w:pPr>
        <w:spacing w:after="160"/>
        <w:jc w:val="both"/>
        <w:rPr>
          <w:rFonts w:eastAsia="Times New Roman" w:cs="Times New Roman"/>
          <w:sz w:val="22"/>
          <w:szCs w:val="22"/>
          <w:lang w:eastAsia="lt-LT"/>
        </w:rPr>
      </w:pPr>
      <w:r w:rsidRPr="007F20CD">
        <w:rPr>
          <w:rFonts w:eastAsia="Times New Roman" w:cs="Times New Roman"/>
          <w:b/>
          <w:bCs/>
          <w:color w:val="000000"/>
          <w:sz w:val="22"/>
          <w:szCs w:val="22"/>
          <w:lang w:eastAsia="lt-LT"/>
        </w:rPr>
        <w:t> 2. DALYVAVIMO SĄLYGOS, PARAIŠKOS IR REGISTRACIJA</w:t>
      </w:r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 xml:space="preserve"> Turnyre gali dalyvauti visi norintys šachmatininkai. Visas žaidėjų dalyvavimo išlaidas apmoka komandiruojanti organizacija arba patys dalyviai. </w:t>
      </w:r>
      <w:r w:rsidR="00E531D0">
        <w:rPr>
          <w:rFonts w:eastAsia="Times New Roman" w:cs="Times New Roman"/>
          <w:color w:val="000000"/>
          <w:sz w:val="22"/>
          <w:szCs w:val="22"/>
          <w:lang w:eastAsia="lt-LT"/>
        </w:rPr>
        <w:t>Startinis varžybų mokestis – 10 eurų</w:t>
      </w:r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 xml:space="preserve">. Varžybų vyr. teisėja – NA Lina </w:t>
      </w:r>
      <w:proofErr w:type="spellStart"/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>Buterlevičiėnė</w:t>
      </w:r>
      <w:proofErr w:type="spellEnd"/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 xml:space="preserve">, teisėjos pavaduotojas NA Sigitas Kalvaitis. Paraiškos dėl dalyvavimo yra siunčiamos varžybų direktoriui Lukui Jonkui el. paštu </w:t>
      </w:r>
      <w:hyperlink r:id="rId4" w:history="1">
        <w:r w:rsidRPr="007F20CD">
          <w:rPr>
            <w:rFonts w:eastAsia="Times New Roman" w:cs="Times New Roman"/>
            <w:color w:val="0563C1"/>
            <w:sz w:val="22"/>
            <w:szCs w:val="22"/>
            <w:u w:val="single"/>
            <w:lang w:eastAsia="lt-LT"/>
          </w:rPr>
          <w:t>lukas.jonkus0@gmail.com</w:t>
        </w:r>
      </w:hyperlink>
      <w:r w:rsidRPr="007F20CD">
        <w:rPr>
          <w:rFonts w:ascii="Calibri" w:eastAsia="Times New Roman" w:hAnsi="Calibri" w:cs="Calibri"/>
          <w:color w:val="000000"/>
          <w:sz w:val="22"/>
          <w:szCs w:val="22"/>
          <w:lang w:eastAsia="lt-LT"/>
        </w:rPr>
        <w:t xml:space="preserve">, </w:t>
      </w:r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 xml:space="preserve">(tel. Nr. +37062207564) iki 2022 m. </w:t>
      </w:r>
      <w:r w:rsidR="00E531D0">
        <w:rPr>
          <w:rFonts w:eastAsia="Times New Roman" w:cs="Times New Roman"/>
          <w:color w:val="000000"/>
          <w:sz w:val="22"/>
          <w:szCs w:val="22"/>
          <w:lang w:eastAsia="lt-LT"/>
        </w:rPr>
        <w:t>gruodžio</w:t>
      </w:r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 xml:space="preserve"> </w:t>
      </w:r>
      <w:r w:rsidR="00E531D0">
        <w:rPr>
          <w:rFonts w:eastAsia="Times New Roman" w:cs="Times New Roman"/>
          <w:color w:val="000000"/>
          <w:sz w:val="22"/>
          <w:szCs w:val="22"/>
          <w:lang w:eastAsia="lt-LT"/>
        </w:rPr>
        <w:t>9</w:t>
      </w:r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 xml:space="preserve"> d. imtinai. Paraiškoje prašome nurodyti vardą, pavardę, FIDE ID arba gimimo datą bei kontaktinį telefoną. Maksimalus dalyvių skaičius - </w:t>
      </w:r>
      <w:r w:rsidR="004B1B5B">
        <w:rPr>
          <w:rFonts w:eastAsia="Times New Roman" w:cs="Times New Roman"/>
          <w:color w:val="000000"/>
          <w:sz w:val="22"/>
          <w:szCs w:val="22"/>
          <w:lang w:eastAsia="lt-LT"/>
        </w:rPr>
        <w:t>6</w:t>
      </w:r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 xml:space="preserve">0. Pirmenybė teikiama anksčiau užsiregistravusiems. Dalyvių registracijos patvirtinimas varžybų dieną nuo </w:t>
      </w:r>
      <w:r w:rsidR="00DE40C8">
        <w:rPr>
          <w:rFonts w:eastAsia="Times New Roman" w:cs="Times New Roman"/>
          <w:color w:val="000000"/>
          <w:sz w:val="22"/>
          <w:szCs w:val="22"/>
          <w:lang w:eastAsia="lt-LT"/>
        </w:rPr>
        <w:t>09.00</w:t>
      </w:r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 xml:space="preserve"> val. iki </w:t>
      </w:r>
      <w:r w:rsidR="00DE40C8">
        <w:rPr>
          <w:rFonts w:eastAsia="Times New Roman" w:cs="Times New Roman"/>
          <w:color w:val="000000"/>
          <w:sz w:val="22"/>
          <w:szCs w:val="22"/>
          <w:lang w:eastAsia="lt-LT"/>
        </w:rPr>
        <w:t>09</w:t>
      </w:r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>.45 val. Kiekvienas dalyvis užsiregistravimu savaime sutinka, kad renginio organizatoriai visas renginio metu padarytas nuotraukas bei filmuotą medžiagą gali laisvai, be atskiro sutikimo, naudoti rinkodaros tikslais. </w:t>
      </w:r>
    </w:p>
    <w:p w14:paraId="077F1E9C" w14:textId="59BA12ED" w:rsidR="007F20CD" w:rsidRPr="00DA6EC2" w:rsidRDefault="007F20CD" w:rsidP="007F20CD">
      <w:pPr>
        <w:spacing w:after="160"/>
        <w:jc w:val="both"/>
        <w:rPr>
          <w:rFonts w:eastAsia="Times New Roman" w:cs="Times New Roman"/>
          <w:sz w:val="22"/>
          <w:szCs w:val="22"/>
          <w:lang w:eastAsia="lt-LT"/>
        </w:rPr>
      </w:pPr>
      <w:r w:rsidRPr="007F20CD">
        <w:rPr>
          <w:rFonts w:eastAsia="Times New Roman" w:cs="Times New Roman"/>
          <w:b/>
          <w:bCs/>
          <w:color w:val="000000"/>
          <w:sz w:val="22"/>
          <w:szCs w:val="22"/>
          <w:lang w:eastAsia="lt-LT"/>
        </w:rPr>
        <w:t>3. LAIKO KONTROLĖ IR REGLAMENTAS</w:t>
      </w:r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 xml:space="preserve"> Turnyras vykdomas šveicariška sistema 9 ratais pagal FIDE greitųjų šachmatų taisykles. Laiko kontrolė: po </w:t>
      </w:r>
      <w:r w:rsidR="008F6C92">
        <w:rPr>
          <w:rFonts w:eastAsia="Times New Roman" w:cs="Times New Roman"/>
          <w:color w:val="000000"/>
          <w:sz w:val="22"/>
          <w:szCs w:val="22"/>
          <w:lang w:eastAsia="lt-LT"/>
        </w:rPr>
        <w:t>8</w:t>
      </w:r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 xml:space="preserve"> min</w:t>
      </w:r>
      <w:r w:rsidR="00B43E9B">
        <w:rPr>
          <w:rFonts w:eastAsia="Times New Roman" w:cs="Times New Roman"/>
          <w:color w:val="000000"/>
          <w:sz w:val="22"/>
          <w:szCs w:val="22"/>
          <w:lang w:eastAsia="lt-LT"/>
        </w:rPr>
        <w:t>.</w:t>
      </w:r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 xml:space="preserve"> + </w:t>
      </w:r>
      <w:r w:rsidR="008F6C92">
        <w:rPr>
          <w:rFonts w:eastAsia="Times New Roman" w:cs="Times New Roman"/>
          <w:color w:val="000000"/>
          <w:sz w:val="22"/>
          <w:szCs w:val="22"/>
          <w:lang w:eastAsia="lt-LT"/>
        </w:rPr>
        <w:t>3</w:t>
      </w:r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>sek. už kiekviena padarytą ėjimą. Turnyras registruojamas FIDE reitingų apskaičiavimui. </w:t>
      </w:r>
    </w:p>
    <w:p w14:paraId="32C6077C" w14:textId="77777777" w:rsidR="007F20CD" w:rsidRPr="007F20CD" w:rsidRDefault="007F20CD" w:rsidP="007F20CD">
      <w:pPr>
        <w:spacing w:after="160"/>
        <w:jc w:val="both"/>
        <w:rPr>
          <w:rFonts w:eastAsia="Times New Roman" w:cs="Times New Roman"/>
          <w:sz w:val="22"/>
          <w:szCs w:val="22"/>
          <w:lang w:eastAsia="lt-LT"/>
        </w:rPr>
      </w:pPr>
      <w:r w:rsidRPr="007F20CD">
        <w:rPr>
          <w:rFonts w:eastAsia="Times New Roman" w:cs="Times New Roman"/>
          <w:b/>
          <w:bCs/>
          <w:color w:val="000000"/>
          <w:sz w:val="22"/>
          <w:szCs w:val="22"/>
          <w:lang w:eastAsia="lt-LT"/>
        </w:rPr>
        <w:t>4. NUGALĖTOJŲ NUSTATYMAS</w:t>
      </w:r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 xml:space="preserve"> Laimi dalyvis, surinkęs daugiausiai taškų. Taškų lygybės atveju vietos nustatomos pagal šiuos papildomus rodiklius: 1.Buchholco koeficientas (atmetus blogiausią rezultatą); 2. </w:t>
      </w:r>
      <w:proofErr w:type="spellStart"/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>Buchholco</w:t>
      </w:r>
      <w:proofErr w:type="spellEnd"/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 xml:space="preserve"> koeficientas pilnas; 3. Progreso koeficientas; 4. </w:t>
      </w:r>
      <w:proofErr w:type="spellStart"/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>Arranzo</w:t>
      </w:r>
      <w:proofErr w:type="spellEnd"/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 xml:space="preserve"> koeficientas; 5. </w:t>
      </w:r>
      <w:proofErr w:type="spellStart"/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>Bergerio</w:t>
      </w:r>
      <w:proofErr w:type="spellEnd"/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 xml:space="preserve"> koeficientas. </w:t>
      </w:r>
    </w:p>
    <w:p w14:paraId="7219FE74" w14:textId="77777777" w:rsidR="007F20CD" w:rsidRPr="007F20CD" w:rsidRDefault="007F20CD" w:rsidP="007F20CD">
      <w:pPr>
        <w:spacing w:after="160"/>
        <w:jc w:val="both"/>
        <w:rPr>
          <w:rFonts w:eastAsia="Times New Roman" w:cs="Times New Roman"/>
          <w:sz w:val="22"/>
          <w:szCs w:val="22"/>
          <w:lang w:eastAsia="lt-LT"/>
        </w:rPr>
      </w:pPr>
      <w:r w:rsidRPr="007F20CD">
        <w:rPr>
          <w:rFonts w:eastAsia="Times New Roman" w:cs="Times New Roman"/>
          <w:b/>
          <w:bCs/>
          <w:color w:val="000000"/>
          <w:sz w:val="22"/>
          <w:szCs w:val="22"/>
          <w:lang w:eastAsia="lt-LT"/>
        </w:rPr>
        <w:t>5. APDOVANOJIMAI</w:t>
      </w:r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 xml:space="preserve"> Piniginis prizinis fondas – 600 eurų. I vieta – 100 eurų. II vieta – 80 eurų. III vieta –70 eurų, IV vieta – 50 eurų. V vieta – 40 eurų. I-III vietas užėmę dalyviai apdovanojami taurėmis ir medaliais. Taip pat piniginiais prizais apdovanojamos moterys : I vieta – 50 eurų. II vieta – 30 eurų. III vieta – 20 eurų.  2007 m. gimimo ir jaunesni dalyviai: I vieta – 40 eurų. II vieta – 25 eurai. III vieta – 15 eurų. Geriausiai pasirodžiusiems Rietavo šachmatininkams : I vieta – 40 eurų. II vieta – 25 eurai. III vieta – 15 eurų. Kiekvienas dalyvis gali laimėti tik vieną (didesnį) prizą. </w:t>
      </w:r>
    </w:p>
    <w:p w14:paraId="6A43A33F" w14:textId="77777777" w:rsidR="007F20CD" w:rsidRPr="007F20CD" w:rsidRDefault="007F20CD" w:rsidP="007F20CD">
      <w:pPr>
        <w:spacing w:after="160"/>
        <w:jc w:val="both"/>
        <w:rPr>
          <w:rFonts w:eastAsia="Times New Roman" w:cs="Times New Roman"/>
          <w:sz w:val="22"/>
          <w:szCs w:val="22"/>
          <w:lang w:eastAsia="lt-LT"/>
        </w:rPr>
      </w:pPr>
      <w:r w:rsidRPr="007F20CD">
        <w:rPr>
          <w:rFonts w:eastAsia="Times New Roman" w:cs="Times New Roman"/>
          <w:color w:val="000000"/>
          <w:sz w:val="22"/>
          <w:szCs w:val="22"/>
          <w:lang w:eastAsia="lt-LT"/>
        </w:rPr>
        <w:t>Turnyro organizatoriai pasilieka teisę įsteigti papildomus prizus ir daryti būtinus pakeitimus.</w:t>
      </w:r>
    </w:p>
    <w:p w14:paraId="29FB9C6B" w14:textId="77777777" w:rsidR="00941BB4" w:rsidRDefault="00941BB4"/>
    <w:sectPr w:rsidR="00941BB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CD"/>
    <w:rsid w:val="00390E70"/>
    <w:rsid w:val="004B1B5B"/>
    <w:rsid w:val="005D5923"/>
    <w:rsid w:val="007571A0"/>
    <w:rsid w:val="007F20CD"/>
    <w:rsid w:val="008F6C92"/>
    <w:rsid w:val="00941BB4"/>
    <w:rsid w:val="009555B1"/>
    <w:rsid w:val="00B43E9B"/>
    <w:rsid w:val="00DA6EC2"/>
    <w:rsid w:val="00DE40C8"/>
    <w:rsid w:val="00E531D0"/>
    <w:rsid w:val="00F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8239"/>
  <w15:chartTrackingRefBased/>
  <w15:docId w15:val="{1CAB97FF-FFD3-41FE-B627-E712CFFD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E70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s.jonkus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1722</Words>
  <Characters>982</Characters>
  <Application>Microsoft Office Word</Application>
  <DocSecurity>0</DocSecurity>
  <Lines>8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 | Baltic AgroPro</dc:creator>
  <cp:keywords/>
  <dc:description/>
  <cp:lastModifiedBy>Aleksandras | Baltic AgroPro</cp:lastModifiedBy>
  <cp:revision>11</cp:revision>
  <dcterms:created xsi:type="dcterms:W3CDTF">2022-11-06T15:36:00Z</dcterms:created>
  <dcterms:modified xsi:type="dcterms:W3CDTF">2022-11-13T11:59:00Z</dcterms:modified>
</cp:coreProperties>
</file>